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2CB" w:rsidRDefault="00092FCF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93204F" w:rsidRPr="00117F5F" w:rsidRDefault="0093204F" w:rsidP="00F3145D">
      <w:pPr>
        <w:pStyle w:val="a3"/>
        <w:tabs>
          <w:tab w:val="left" w:pos="9498"/>
        </w:tabs>
        <w:spacing w:line="240" w:lineRule="auto"/>
        <w:ind w:left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Казачество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E202CB"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:rsidR="0093204F" w:rsidRDefault="0093204F" w:rsidP="00F3145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E11" w:rsidRDefault="001F1E11" w:rsidP="00E202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оценки эффективности целевых программ используются в целях обеспечения объективных решений по составу целевых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D25D11" w:rsidRDefault="00D25D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11">
        <w:rPr>
          <w:rFonts w:ascii="Times New Roman" w:hAnsi="Times New Roman" w:cs="Times New Roman"/>
          <w:sz w:val="28"/>
          <w:szCs w:val="28"/>
        </w:rPr>
        <w:t>Муниципальная программа «Казачество Новопокровского сельского поселения» утверждена постановлением администрации Новопокро</w:t>
      </w:r>
      <w:r>
        <w:rPr>
          <w:rFonts w:ascii="Times New Roman" w:hAnsi="Times New Roman" w:cs="Times New Roman"/>
          <w:sz w:val="28"/>
          <w:szCs w:val="28"/>
        </w:rPr>
        <w:t>вского сельского поселения от 14 октября 2019</w:t>
      </w:r>
      <w:r w:rsidRPr="00D25D1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1D">
        <w:rPr>
          <w:rFonts w:ascii="Times New Roman" w:hAnsi="Times New Roman" w:cs="Times New Roman"/>
          <w:sz w:val="28"/>
          <w:szCs w:val="28"/>
        </w:rPr>
        <w:t>199</w:t>
      </w:r>
      <w:r w:rsidRPr="00D25D11">
        <w:rPr>
          <w:rFonts w:ascii="Times New Roman" w:hAnsi="Times New Roman" w:cs="Times New Roman"/>
          <w:sz w:val="28"/>
          <w:szCs w:val="28"/>
        </w:rPr>
        <w:t>. Изменения в програм</w:t>
      </w:r>
      <w:r>
        <w:rPr>
          <w:rFonts w:ascii="Times New Roman" w:hAnsi="Times New Roman" w:cs="Times New Roman"/>
          <w:sz w:val="28"/>
          <w:szCs w:val="28"/>
        </w:rPr>
        <w:t>му на 2020</w:t>
      </w:r>
      <w:r w:rsidRPr="00D25D11"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Новопокровского района 30 декабря 2020</w:t>
      </w:r>
      <w:r w:rsidR="0060381D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624A6">
        <w:rPr>
          <w:rFonts w:ascii="Times New Roman" w:hAnsi="Times New Roman" w:cs="Times New Roman"/>
          <w:sz w:val="28"/>
          <w:szCs w:val="28"/>
        </w:rPr>
        <w:t> </w:t>
      </w:r>
      <w:r w:rsidR="0060381D">
        <w:rPr>
          <w:rFonts w:ascii="Times New Roman" w:hAnsi="Times New Roman" w:cs="Times New Roman"/>
          <w:sz w:val="28"/>
          <w:szCs w:val="28"/>
        </w:rPr>
        <w:t>219</w:t>
      </w:r>
      <w:r w:rsidRPr="00D25D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381D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F19">
        <w:rPr>
          <w:rFonts w:ascii="Times New Roman" w:hAnsi="Times New Roman" w:cs="Times New Roman"/>
          <w:sz w:val="28"/>
          <w:szCs w:val="28"/>
        </w:rPr>
        <w:t>Основной целью программы является создание условий для участия казачества в охране общественного порядка, укрепление духовных и нравственных основ казачества, развитие военно-патриотического и гражданского воспитания молодежи.</w:t>
      </w:r>
    </w:p>
    <w:p w:rsidR="000445E6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F19"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«Казачество Новопокровско</w:t>
      </w:r>
      <w:r>
        <w:rPr>
          <w:rFonts w:ascii="Times New Roman" w:hAnsi="Times New Roman" w:cs="Times New Roman"/>
          <w:sz w:val="28"/>
          <w:szCs w:val="28"/>
        </w:rPr>
        <w:t>го сельского поселения», на 2020 год составил 74,3</w:t>
      </w:r>
      <w:r w:rsidRPr="00556F19"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>
        <w:rPr>
          <w:rFonts w:ascii="Times New Roman" w:hAnsi="Times New Roman" w:cs="Times New Roman"/>
          <w:sz w:val="28"/>
          <w:szCs w:val="28"/>
        </w:rPr>
        <w:t>69,7</w:t>
      </w:r>
      <w:r w:rsidRPr="00556F19">
        <w:rPr>
          <w:rFonts w:ascii="Times New Roman" w:hAnsi="Times New Roman" w:cs="Times New Roman"/>
          <w:sz w:val="28"/>
          <w:szCs w:val="28"/>
        </w:rPr>
        <w:t xml:space="preserve"> тыс.</w:t>
      </w:r>
      <w:r w:rsidR="000445E6">
        <w:rPr>
          <w:rFonts w:ascii="Times New Roman" w:hAnsi="Times New Roman" w:cs="Times New Roman"/>
          <w:sz w:val="28"/>
          <w:szCs w:val="28"/>
        </w:rPr>
        <w:t xml:space="preserve"> рублей, процент исполнения 93,8</w:t>
      </w:r>
      <w:r w:rsidRPr="00556F1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0942C3" w:rsidRPr="00D25D11">
        <w:rPr>
          <w:rFonts w:ascii="Times New Roman" w:hAnsi="Times New Roman" w:cs="Times New Roman"/>
          <w:sz w:val="28"/>
          <w:szCs w:val="28"/>
        </w:rPr>
        <w:t>Казачество Новопокровского сельского поселения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98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0942C3">
        <w:rPr>
          <w:rFonts w:ascii="Times New Roman" w:hAnsi="Times New Roman" w:cs="Times New Roman"/>
          <w:sz w:val="28"/>
          <w:szCs w:val="28"/>
        </w:rPr>
        <w:t>0,94</w:t>
      </w:r>
      <w:r w:rsidR="004D36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107420" w:rsidRPr="00694C83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413A6"/>
    <w:rsid w:val="000445E6"/>
    <w:rsid w:val="00092FCF"/>
    <w:rsid w:val="000942C3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624A6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2741"/>
    <w:rsid w:val="00554FCB"/>
    <w:rsid w:val="00556F19"/>
    <w:rsid w:val="00570837"/>
    <w:rsid w:val="00576B8F"/>
    <w:rsid w:val="005B6028"/>
    <w:rsid w:val="005C545B"/>
    <w:rsid w:val="005C6887"/>
    <w:rsid w:val="005E52FD"/>
    <w:rsid w:val="005E69D5"/>
    <w:rsid w:val="0060381D"/>
    <w:rsid w:val="0065731D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A166C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3204F"/>
    <w:rsid w:val="00954673"/>
    <w:rsid w:val="00965E63"/>
    <w:rsid w:val="00980EBE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25D11"/>
    <w:rsid w:val="00D50DFC"/>
    <w:rsid w:val="00D542D9"/>
    <w:rsid w:val="00D80FBE"/>
    <w:rsid w:val="00DB5C12"/>
    <w:rsid w:val="00DC44A3"/>
    <w:rsid w:val="00DD6E8E"/>
    <w:rsid w:val="00DF7CA7"/>
    <w:rsid w:val="00E202CB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145D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EACB6-6C6E-4742-AA66-A198CB6A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12</cp:revision>
  <cp:lastPrinted>2021-03-19T10:54:00Z</cp:lastPrinted>
  <dcterms:created xsi:type="dcterms:W3CDTF">2020-03-16T06:35:00Z</dcterms:created>
  <dcterms:modified xsi:type="dcterms:W3CDTF">2021-03-19T10:54:00Z</dcterms:modified>
</cp:coreProperties>
</file>